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65" w:rsidRDefault="009C4B65" w:rsidP="009C4B65">
      <w:pPr>
        <w:shd w:val="clear" w:color="auto" w:fill="FFFFFF"/>
        <w:spacing w:line="328" w:lineRule="exact"/>
        <w:ind w:left="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Образовательная Программа развития </w:t>
      </w:r>
    </w:p>
    <w:p w:rsidR="009C4B65" w:rsidRDefault="009C4B65" w:rsidP="009C4B65">
      <w:pPr>
        <w:pStyle w:val="af4"/>
      </w:pPr>
      <w:r>
        <w:t xml:space="preserve">муниципального </w:t>
      </w:r>
      <w:r w:rsidR="00EB2701">
        <w:t xml:space="preserve">бюджетного </w:t>
      </w:r>
      <w:r>
        <w:t xml:space="preserve"> учреждения д</w:t>
      </w:r>
      <w:r w:rsidR="00EB2701">
        <w:t xml:space="preserve">ополнительного образования </w:t>
      </w:r>
      <w:r>
        <w:t xml:space="preserve">  «Орловская детская хореографическая школа»</w:t>
      </w:r>
    </w:p>
    <w:p w:rsidR="009C4B65" w:rsidRDefault="009C4B65" w:rsidP="009C4B65">
      <w:pPr>
        <w:shd w:val="clear" w:color="auto" w:fill="FFFFFF"/>
        <w:spacing w:before="2" w:line="328" w:lineRule="exact"/>
        <w:ind w:left="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(2011-2015 годы)</w:t>
      </w:r>
    </w:p>
    <w:p w:rsidR="007D48D7" w:rsidRDefault="007D48D7" w:rsidP="009C4B65">
      <w:pPr>
        <w:shd w:val="clear" w:color="auto" w:fill="FFFFFF"/>
        <w:spacing w:before="2" w:line="328" w:lineRule="exact"/>
        <w:ind w:left="53"/>
        <w:jc w:val="center"/>
        <w:rPr>
          <w:b/>
          <w:bCs/>
          <w:sz w:val="28"/>
          <w:szCs w:val="28"/>
        </w:rPr>
      </w:pPr>
    </w:p>
    <w:p w:rsidR="009C4B65" w:rsidRPr="00FC2D7D" w:rsidRDefault="007D48D7" w:rsidP="009C4B65">
      <w:pPr>
        <w:shd w:val="clear" w:color="auto" w:fill="FFFFFF"/>
        <w:spacing w:before="2" w:line="328" w:lineRule="exact"/>
        <w:ind w:left="53"/>
        <w:jc w:val="center"/>
        <w:rPr>
          <w:bCs/>
        </w:rPr>
      </w:pPr>
      <w:r w:rsidRPr="00FC2D7D">
        <w:rPr>
          <w:bCs/>
        </w:rPr>
        <w:t>(</w:t>
      </w:r>
      <w:r w:rsidR="00FC2D7D" w:rsidRPr="00FC2D7D">
        <w:rPr>
          <w:bCs/>
        </w:rPr>
        <w:t>фрагменты программы</w:t>
      </w:r>
      <w:r w:rsidRPr="00FC2D7D">
        <w:rPr>
          <w:bCs/>
        </w:rPr>
        <w:t>)</w:t>
      </w:r>
    </w:p>
    <w:p w:rsidR="007D48D7" w:rsidRPr="00FC2D7D" w:rsidRDefault="007D48D7" w:rsidP="009C4B65">
      <w:pPr>
        <w:shd w:val="clear" w:color="auto" w:fill="FFFFFF"/>
        <w:spacing w:before="2" w:line="328" w:lineRule="exact"/>
        <w:ind w:left="53"/>
        <w:jc w:val="center"/>
        <w:rPr>
          <w:bCs/>
        </w:rPr>
      </w:pPr>
    </w:p>
    <w:p w:rsidR="009C4B65" w:rsidRPr="009C4B65" w:rsidRDefault="009C4B65" w:rsidP="009C4B65">
      <w:pPr>
        <w:jc w:val="center"/>
        <w:rPr>
          <w:b/>
          <w:sz w:val="28"/>
          <w:szCs w:val="28"/>
        </w:rPr>
      </w:pPr>
      <w:r w:rsidRPr="009C4B65">
        <w:rPr>
          <w:b/>
          <w:sz w:val="28"/>
          <w:szCs w:val="28"/>
        </w:rPr>
        <w:t>Концепция развития школы</w:t>
      </w:r>
    </w:p>
    <w:p w:rsidR="009C4B65" w:rsidRPr="009C4B65" w:rsidRDefault="009C4B65" w:rsidP="009C4B65">
      <w:pPr>
        <w:shd w:val="clear" w:color="auto" w:fill="FFFFFF"/>
        <w:spacing w:before="153" w:line="360" w:lineRule="auto"/>
        <w:ind w:left="31" w:firstLine="292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Образовательная Программа развития муниципального</w:t>
      </w:r>
      <w:r w:rsidR="00FC2D7D">
        <w:rPr>
          <w:sz w:val="28"/>
          <w:szCs w:val="28"/>
        </w:rPr>
        <w:t xml:space="preserve"> бюджетного</w:t>
      </w:r>
      <w:r w:rsidRPr="009C4B65">
        <w:rPr>
          <w:sz w:val="28"/>
          <w:szCs w:val="28"/>
        </w:rPr>
        <w:t xml:space="preserve"> образовательного учреждения дополнительного образования детей «Орловская детская хореографическая школа» (далее Программа)  является основополагающим документом, устанавливающим стратегию, приоритетные направления и перспективы развития школы как центра детского хореографического образования. Программа определяет цели деятельности школы и меры по их реализации на 2011-2015 годы.</w:t>
      </w:r>
    </w:p>
    <w:p w:rsidR="009C4B65" w:rsidRPr="009C4B65" w:rsidRDefault="009C4B65" w:rsidP="009C4B65">
      <w:pPr>
        <w:pStyle w:val="af6"/>
        <w:spacing w:line="360" w:lineRule="auto"/>
        <w:rPr>
          <w:sz w:val="28"/>
          <w:szCs w:val="28"/>
        </w:rPr>
      </w:pPr>
      <w:proofErr w:type="gramStart"/>
      <w:r w:rsidRPr="009C4B65">
        <w:rPr>
          <w:sz w:val="28"/>
          <w:szCs w:val="28"/>
        </w:rPr>
        <w:t>При разработке Программы учтены Федеральные законы «Об образовании», «Концепция модернизации Российского образования», ориентиры развития Российской Федерации, определенные в «Основных направлениях социально-экономической политики Правительства Российской Федерации на долгосрочную перспективу» и закон «Об образовании Орловской области», целевая «Программа развития культуры Орловской области на 2011-2015гг».</w:t>
      </w:r>
      <w:proofErr w:type="gramEnd"/>
    </w:p>
    <w:p w:rsidR="009C4B65" w:rsidRPr="009C4B65" w:rsidRDefault="009C4B65" w:rsidP="009C4B65">
      <w:pPr>
        <w:shd w:val="clear" w:color="auto" w:fill="FFFFFF"/>
        <w:spacing w:line="360" w:lineRule="auto"/>
        <w:ind w:left="29" w:right="13"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Реализация целей Программы обеспечивается посредством текущего финансирования за счет муниципального бюджета и привлеченных внебюджетных средств.</w:t>
      </w:r>
    </w:p>
    <w:p w:rsidR="009C4B65" w:rsidRPr="009C4B65" w:rsidRDefault="009C4B65" w:rsidP="009C4B65">
      <w:pPr>
        <w:shd w:val="clear" w:color="auto" w:fill="FFFFFF"/>
        <w:spacing w:line="360" w:lineRule="auto"/>
        <w:ind w:left="20" w:right="22" w:firstLine="279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Концептуальное осмысление перспектив развития школы невозможно без понимания современной социально-экономической обстановки в стране, состояния дополнительного образования. Социально-экономическое и духовное возрождение России, восстановление ее статуса как великой мировой державы невозможно без развития и совершенствования экономики и культуры</w:t>
      </w:r>
      <w:r w:rsidR="00736B14">
        <w:rPr>
          <w:sz w:val="28"/>
          <w:szCs w:val="28"/>
        </w:rPr>
        <w:t xml:space="preserve"> регионов. На современном этапе</w:t>
      </w:r>
      <w:r w:rsidRPr="009C4B65">
        <w:rPr>
          <w:sz w:val="28"/>
          <w:szCs w:val="28"/>
        </w:rPr>
        <w:t xml:space="preserve"> Орловская область, богатая своими традициями и истинно народной культурой, способна не только </w:t>
      </w:r>
      <w:r w:rsidRPr="009C4B65">
        <w:rPr>
          <w:sz w:val="28"/>
          <w:szCs w:val="28"/>
        </w:rPr>
        <w:lastRenderedPageBreak/>
        <w:t>сохранить духовное наследие, но и стать культурным центром возрождения и дальнейшего развития России.</w:t>
      </w:r>
    </w:p>
    <w:p w:rsidR="009C4B65" w:rsidRPr="009C4B65" w:rsidRDefault="009C4B65" w:rsidP="009C4B65">
      <w:pPr>
        <w:shd w:val="clear" w:color="auto" w:fill="FFFFFF"/>
        <w:spacing w:line="360" w:lineRule="auto"/>
        <w:ind w:left="18" w:right="18" w:firstLine="281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Немаловажная роль в этом принадлежит системе дополнительного образования региона и, в частности, Орловской детской хореографической школе, являющейся ведущим научно-методическим центром в области детской хореографии Нечерноземья.</w:t>
      </w:r>
    </w:p>
    <w:p w:rsidR="009C4B65" w:rsidRPr="009C4B65" w:rsidRDefault="009C4B65" w:rsidP="009C4B65">
      <w:pPr>
        <w:shd w:val="clear" w:color="auto" w:fill="FFFFFF"/>
        <w:spacing w:line="360" w:lineRule="auto"/>
        <w:ind w:left="13" w:right="18" w:firstLine="286"/>
        <w:jc w:val="both"/>
        <w:rPr>
          <w:sz w:val="28"/>
          <w:szCs w:val="28"/>
        </w:rPr>
      </w:pPr>
      <w:r w:rsidRPr="009C4B65">
        <w:rPr>
          <w:sz w:val="28"/>
          <w:szCs w:val="28"/>
        </w:rPr>
        <w:t xml:space="preserve">Образовательная доктрина Школы базируется на анализе общих направлений </w:t>
      </w:r>
      <w:proofErr w:type="spellStart"/>
      <w:r w:rsidRPr="009C4B65">
        <w:rPr>
          <w:sz w:val="28"/>
          <w:szCs w:val="28"/>
        </w:rPr>
        <w:t>общеэстетического</w:t>
      </w:r>
      <w:proofErr w:type="spellEnd"/>
      <w:r w:rsidRPr="009C4B65">
        <w:rPr>
          <w:sz w:val="28"/>
          <w:szCs w:val="28"/>
        </w:rPr>
        <w:t xml:space="preserve"> и социально-культурного развития России, специфики Орловского региона и учитывает основные направления модернизации региональной системы образования в сфере дополнительного образования.</w:t>
      </w:r>
    </w:p>
    <w:p w:rsidR="009C4B65" w:rsidRPr="009C4B65" w:rsidRDefault="009C4B65" w:rsidP="009C4B65">
      <w:pPr>
        <w:shd w:val="clear" w:color="auto" w:fill="FFFFFF"/>
        <w:tabs>
          <w:tab w:val="left" w:pos="687"/>
        </w:tabs>
        <w:spacing w:before="16" w:line="360" w:lineRule="auto"/>
        <w:ind w:left="16"/>
        <w:jc w:val="both"/>
        <w:rPr>
          <w:sz w:val="28"/>
          <w:szCs w:val="28"/>
        </w:rPr>
      </w:pPr>
      <w:r w:rsidRPr="009C4B65">
        <w:rPr>
          <w:b/>
          <w:bCs/>
          <w:i/>
          <w:iCs/>
          <w:sz w:val="28"/>
          <w:szCs w:val="28"/>
        </w:rPr>
        <w:t xml:space="preserve">Главная цель Программы </w:t>
      </w:r>
      <w:r w:rsidRPr="009C4B65">
        <w:rPr>
          <w:sz w:val="28"/>
          <w:szCs w:val="28"/>
        </w:rPr>
        <w:t>— развитие Школы в современных условиях дополнительного образования на основе формирования гармоничной и творческой личности, как одного из ведущих факторов в процессе воспитания подрастающего поколения.</w:t>
      </w:r>
    </w:p>
    <w:p w:rsidR="009C4B65" w:rsidRPr="009C4B65" w:rsidRDefault="009C4B65" w:rsidP="00937DD0">
      <w:pPr>
        <w:shd w:val="clear" w:color="auto" w:fill="FFFFFF"/>
        <w:spacing w:before="168" w:line="360" w:lineRule="auto"/>
        <w:ind w:right="390"/>
        <w:jc w:val="center"/>
        <w:rPr>
          <w:b/>
          <w:bCs/>
          <w:iCs/>
          <w:sz w:val="28"/>
          <w:szCs w:val="28"/>
        </w:rPr>
      </w:pPr>
      <w:r w:rsidRPr="009C4B65">
        <w:rPr>
          <w:b/>
          <w:bCs/>
          <w:iCs/>
          <w:sz w:val="28"/>
          <w:szCs w:val="28"/>
        </w:rPr>
        <w:t>Основные направлени</w:t>
      </w:r>
      <w:r w:rsidR="00937DD0">
        <w:rPr>
          <w:b/>
          <w:bCs/>
          <w:iCs/>
          <w:sz w:val="28"/>
          <w:szCs w:val="28"/>
        </w:rPr>
        <w:t>я развития и механизмы развития</w:t>
      </w:r>
    </w:p>
    <w:p w:rsidR="009C4B65" w:rsidRPr="009C4B65" w:rsidRDefault="009C4B65" w:rsidP="009C4B65">
      <w:pPr>
        <w:shd w:val="clear" w:color="auto" w:fill="FFFFFF"/>
        <w:spacing w:before="168" w:line="360" w:lineRule="auto"/>
        <w:ind w:left="769" w:right="390" w:hanging="279"/>
        <w:jc w:val="center"/>
        <w:rPr>
          <w:b/>
          <w:bCs/>
          <w:sz w:val="28"/>
          <w:szCs w:val="28"/>
        </w:rPr>
      </w:pPr>
      <w:r w:rsidRPr="009C4B65">
        <w:rPr>
          <w:b/>
          <w:bCs/>
          <w:i/>
          <w:iCs/>
          <w:sz w:val="28"/>
          <w:szCs w:val="28"/>
        </w:rPr>
        <w:t>Основными направлениями развития Орловской детской хореографической школы являются:</w:t>
      </w:r>
    </w:p>
    <w:p w:rsidR="009C4B65" w:rsidRPr="009C4B65" w:rsidRDefault="009C4B65" w:rsidP="009C4B65">
      <w:pPr>
        <w:numPr>
          <w:ilvl w:val="0"/>
          <w:numId w:val="1"/>
        </w:numPr>
        <w:shd w:val="clear" w:color="auto" w:fill="FFFFFF"/>
        <w:tabs>
          <w:tab w:val="left" w:pos="383"/>
        </w:tabs>
        <w:spacing w:line="360" w:lineRule="auto"/>
        <w:ind w:left="383" w:hanging="383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укрепление кадрового педагогического потенциала Школы;</w:t>
      </w:r>
    </w:p>
    <w:p w:rsidR="009C4B65" w:rsidRPr="009C4B65" w:rsidRDefault="009C4B65" w:rsidP="009C4B65">
      <w:pPr>
        <w:numPr>
          <w:ilvl w:val="0"/>
          <w:numId w:val="1"/>
        </w:numPr>
        <w:shd w:val="clear" w:color="auto" w:fill="FFFFFF"/>
        <w:tabs>
          <w:tab w:val="left" w:pos="383"/>
        </w:tabs>
        <w:spacing w:line="360" w:lineRule="auto"/>
        <w:ind w:left="383" w:hanging="383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дальнейшее развитие и внедрение информационных образовательных технологий и методов обучения;</w:t>
      </w:r>
    </w:p>
    <w:p w:rsidR="009C4B65" w:rsidRPr="009C4B65" w:rsidRDefault="009C4B65" w:rsidP="009C4B65">
      <w:pPr>
        <w:numPr>
          <w:ilvl w:val="0"/>
          <w:numId w:val="1"/>
        </w:numPr>
        <w:shd w:val="clear" w:color="auto" w:fill="FFFFFF"/>
        <w:tabs>
          <w:tab w:val="left" w:pos="383"/>
        </w:tabs>
        <w:spacing w:line="360" w:lineRule="auto"/>
        <w:ind w:left="383" w:hanging="383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постоянное обучение преподавательского состава и руководителей структурных подразделений, повышающее квалификацию педагогов;</w:t>
      </w:r>
    </w:p>
    <w:p w:rsidR="009C4B65" w:rsidRPr="009C4B65" w:rsidRDefault="009C4B65" w:rsidP="009C4B65">
      <w:pPr>
        <w:numPr>
          <w:ilvl w:val="0"/>
          <w:numId w:val="1"/>
        </w:numPr>
        <w:shd w:val="clear" w:color="auto" w:fill="FFFFFF"/>
        <w:tabs>
          <w:tab w:val="left" w:pos="383"/>
        </w:tabs>
        <w:spacing w:line="360" w:lineRule="auto"/>
        <w:ind w:left="383" w:hanging="383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формирование условий для гражданского становления, патриотического, духовно-нравственного воспитания молодежи;</w:t>
      </w:r>
    </w:p>
    <w:p w:rsidR="009C4B65" w:rsidRPr="009C4B65" w:rsidRDefault="009C4B65" w:rsidP="009C4B65">
      <w:pPr>
        <w:numPr>
          <w:ilvl w:val="0"/>
          <w:numId w:val="1"/>
        </w:numPr>
        <w:shd w:val="clear" w:color="auto" w:fill="FFFFFF"/>
        <w:tabs>
          <w:tab w:val="left" w:pos="383"/>
        </w:tabs>
        <w:spacing w:line="360" w:lineRule="auto"/>
        <w:ind w:left="383" w:hanging="383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развитие научно-исследовательской и инновационной деятельности, интеграция науки и образования;</w:t>
      </w:r>
    </w:p>
    <w:p w:rsidR="009C4B65" w:rsidRPr="009C4B65" w:rsidRDefault="009C4B65" w:rsidP="009C4B65">
      <w:pPr>
        <w:numPr>
          <w:ilvl w:val="0"/>
          <w:numId w:val="1"/>
        </w:numPr>
        <w:shd w:val="clear" w:color="auto" w:fill="FFFFFF"/>
        <w:tabs>
          <w:tab w:val="left" w:pos="383"/>
        </w:tabs>
        <w:spacing w:line="360" w:lineRule="auto"/>
        <w:ind w:left="383" w:hanging="383"/>
        <w:jc w:val="both"/>
        <w:rPr>
          <w:sz w:val="28"/>
          <w:szCs w:val="28"/>
        </w:rPr>
      </w:pPr>
      <w:r w:rsidRPr="009C4B65">
        <w:rPr>
          <w:sz w:val="28"/>
          <w:szCs w:val="28"/>
        </w:rPr>
        <w:lastRenderedPageBreak/>
        <w:t>совершенствование  методического  обеспечения  образовательного процесса, основанного на применении новых информационных технологий;</w:t>
      </w:r>
    </w:p>
    <w:p w:rsidR="009C4B65" w:rsidRPr="009C4B65" w:rsidRDefault="009C4B65" w:rsidP="009C4B65">
      <w:pPr>
        <w:numPr>
          <w:ilvl w:val="0"/>
          <w:numId w:val="1"/>
        </w:numPr>
        <w:shd w:val="clear" w:color="auto" w:fill="FFFFFF"/>
        <w:tabs>
          <w:tab w:val="left" w:pos="383"/>
        </w:tabs>
        <w:spacing w:line="360" w:lineRule="auto"/>
        <w:ind w:left="383" w:hanging="383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улучшение состояния библиотечного фонда и других информационных источников и обеспечение широкого доступа к информационным ресурсам преподавателей и обучающихся в Школе;</w:t>
      </w:r>
    </w:p>
    <w:p w:rsidR="009C4B65" w:rsidRPr="009C4B65" w:rsidRDefault="009C4B65" w:rsidP="009C4B65">
      <w:pPr>
        <w:numPr>
          <w:ilvl w:val="0"/>
          <w:numId w:val="1"/>
        </w:numPr>
        <w:shd w:val="clear" w:color="auto" w:fill="FFFFFF"/>
        <w:tabs>
          <w:tab w:val="left" w:pos="383"/>
        </w:tabs>
        <w:spacing w:line="360" w:lineRule="auto"/>
        <w:ind w:left="383" w:hanging="383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развитие материально-технической базы;</w:t>
      </w:r>
    </w:p>
    <w:p w:rsidR="009C4B65" w:rsidRPr="009C4B65" w:rsidRDefault="009C4B65" w:rsidP="009C4B65">
      <w:pPr>
        <w:numPr>
          <w:ilvl w:val="0"/>
          <w:numId w:val="1"/>
        </w:numPr>
        <w:shd w:val="clear" w:color="auto" w:fill="FFFFFF"/>
        <w:tabs>
          <w:tab w:val="left" w:pos="383"/>
        </w:tabs>
        <w:spacing w:line="360" w:lineRule="auto"/>
        <w:ind w:left="383" w:hanging="383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совершенствование условий труда преподавателей, сотрудников;</w:t>
      </w:r>
    </w:p>
    <w:p w:rsidR="009C4B65" w:rsidRPr="009C4B65" w:rsidRDefault="009C4B65" w:rsidP="009C4B65">
      <w:pPr>
        <w:numPr>
          <w:ilvl w:val="0"/>
          <w:numId w:val="1"/>
        </w:numPr>
        <w:shd w:val="clear" w:color="auto" w:fill="FFFFFF"/>
        <w:tabs>
          <w:tab w:val="left" w:pos="383"/>
        </w:tabs>
        <w:spacing w:line="360" w:lineRule="auto"/>
        <w:ind w:left="383" w:hanging="383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совершенствование и расширение взаимодействия с ведущими российскими и зарубежными Школами с целью повышения квалификации преподавательского состава.</w:t>
      </w:r>
    </w:p>
    <w:p w:rsidR="009C4B65" w:rsidRPr="009C4B65" w:rsidRDefault="009C4B65" w:rsidP="00FD024B">
      <w:pPr>
        <w:shd w:val="clear" w:color="auto" w:fill="FFFFFF"/>
        <w:spacing w:before="173" w:line="360" w:lineRule="auto"/>
        <w:jc w:val="center"/>
        <w:rPr>
          <w:sz w:val="28"/>
          <w:szCs w:val="28"/>
        </w:rPr>
      </w:pPr>
      <w:r w:rsidRPr="009C4B65">
        <w:rPr>
          <w:b/>
          <w:bCs/>
          <w:i/>
          <w:iCs/>
          <w:sz w:val="28"/>
          <w:szCs w:val="28"/>
        </w:rPr>
        <w:t>Укрепление кадрового потенциала</w:t>
      </w:r>
    </w:p>
    <w:p w:rsidR="009C4B65" w:rsidRPr="009C4B65" w:rsidRDefault="009C4B65" w:rsidP="009C4B65">
      <w:pPr>
        <w:shd w:val="clear" w:color="auto" w:fill="FFFFFF"/>
        <w:spacing w:before="162" w:line="360" w:lineRule="auto"/>
        <w:ind w:left="317"/>
        <w:jc w:val="both"/>
        <w:rPr>
          <w:sz w:val="28"/>
          <w:szCs w:val="28"/>
        </w:rPr>
      </w:pPr>
      <w:r w:rsidRPr="009C4B65">
        <w:rPr>
          <w:b/>
          <w:bCs/>
          <w:i/>
          <w:iCs/>
          <w:sz w:val="28"/>
          <w:szCs w:val="28"/>
        </w:rPr>
        <w:t>Основные направления работы:</w:t>
      </w:r>
    </w:p>
    <w:p w:rsidR="009C4B65" w:rsidRPr="009C4B65" w:rsidRDefault="009C4B65" w:rsidP="009C4B65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ind w:firstLine="290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создание условий для сохранения и развития кадрового педагогического потенциала Школы, для привлечения и закрепления талантливых молодых специалистов;</w:t>
      </w:r>
    </w:p>
    <w:p w:rsidR="009C4B65" w:rsidRPr="009C4B65" w:rsidRDefault="009C4B65" w:rsidP="009C4B65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ind w:firstLine="290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развитие системы подготовки и повышения квалификации преподавательского состава, руководящих и других работников Школы;</w:t>
      </w:r>
    </w:p>
    <w:p w:rsidR="009C4B65" w:rsidRPr="009C4B65" w:rsidRDefault="009C4B65" w:rsidP="009C4B65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ind w:firstLine="290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разработка и реализация мер финансовой и социальной поддержки педагогических и других работников Школы;</w:t>
      </w:r>
    </w:p>
    <w:p w:rsidR="009C4B65" w:rsidRPr="009C4B65" w:rsidRDefault="009C4B65" w:rsidP="009C4B65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ind w:firstLine="290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обеспечение взаимосвязи уровня и форм подготовки кадров высшей квалификации с потребностями Школы по выполнению задач обучения учащихся и реализации научно-методической работы.</w:t>
      </w:r>
    </w:p>
    <w:p w:rsidR="009C4B65" w:rsidRPr="009C4B65" w:rsidRDefault="009C4B65" w:rsidP="00FD024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9C4B65">
        <w:rPr>
          <w:b/>
          <w:bCs/>
          <w:i/>
          <w:iCs/>
          <w:sz w:val="28"/>
          <w:szCs w:val="28"/>
        </w:rPr>
        <w:t>Образовательная деятельность</w:t>
      </w:r>
    </w:p>
    <w:p w:rsidR="009C4B65" w:rsidRPr="009C4B65" w:rsidRDefault="009C4B65" w:rsidP="009C4B65">
      <w:pPr>
        <w:shd w:val="clear" w:color="auto" w:fill="FFFFFF"/>
        <w:spacing w:before="155" w:line="360" w:lineRule="auto"/>
        <w:ind w:left="40" w:firstLine="286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Стратегия развития Школы в области образовательной деятельности строится с учетом общих тенденций развития отечественной системы дополнительного образования, к которым на современном этапе можно отнести: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before="2"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lastRenderedPageBreak/>
        <w:t>сохранение единого образовательного пространства, интеграцию образовательных программ;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реализацию принципа непрерывности образования в рамках системы многоуровневой подготовки учащихся;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оптимизация образовательного процесса с помощью компьютерных технологий;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left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стандартизацию содержания и результатов дополнительного образования;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left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введени</w:t>
      </w:r>
      <w:r w:rsidR="00FD024B">
        <w:rPr>
          <w:sz w:val="28"/>
          <w:szCs w:val="28"/>
        </w:rPr>
        <w:t>е платных образовательных услуг</w:t>
      </w:r>
      <w:r w:rsidRPr="009C4B65">
        <w:rPr>
          <w:sz w:val="28"/>
          <w:szCs w:val="28"/>
        </w:rPr>
        <w:t>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усиление воспитательных и развивающих функций дополнительного образования;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сохранение достаточного уровня развития профессиональной культуры учащихся Школы.</w:t>
      </w:r>
    </w:p>
    <w:p w:rsidR="009C4B65" w:rsidRPr="009C4B65" w:rsidRDefault="009C4B65" w:rsidP="009C4B65">
      <w:pPr>
        <w:shd w:val="clear" w:color="auto" w:fill="FFFFFF"/>
        <w:spacing w:before="100" w:line="360" w:lineRule="auto"/>
        <w:ind w:left="29" w:right="20" w:firstLine="290"/>
        <w:jc w:val="both"/>
        <w:rPr>
          <w:sz w:val="28"/>
          <w:szCs w:val="28"/>
        </w:rPr>
      </w:pPr>
      <w:r w:rsidRPr="009C4B65">
        <w:rPr>
          <w:b/>
          <w:bCs/>
          <w:i/>
          <w:iCs/>
          <w:sz w:val="28"/>
          <w:szCs w:val="28"/>
        </w:rPr>
        <w:t xml:space="preserve">Основными направлениями </w:t>
      </w:r>
      <w:r w:rsidRPr="009C4B65">
        <w:rPr>
          <w:sz w:val="28"/>
          <w:szCs w:val="28"/>
        </w:rPr>
        <w:t>совершенствования образовательной деятельности Школы являются: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создание условий для реализации равных прав граждан на получение начального дополнительного образования;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обеспечение условий качественной подготовки учащихся, повышения их профессионального уровня;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коммерциализация образовательных услуг Школы;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учащихся на практическую деятельность в ансамбле Школы;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повышение уровня подготовки выпускников по всем реализуемым основным дисциплинам образовательных программ;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 xml:space="preserve">дальнейшее развитие и внедрение информационных образовательных технологий и методов обучения; 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интенсификация и индивидуализация обучения; развитие навыков самообразования;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обеспечение условий для развития личности и творческих способностей учащихся;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lastRenderedPageBreak/>
        <w:t>внедрение современных форм реализации программ профессионального образования;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совершенствование системы профессиональной ориентации выпускников;</w:t>
      </w:r>
    </w:p>
    <w:p w:rsidR="009C4B65" w:rsidRPr="009C4B65" w:rsidRDefault="009C4B65" w:rsidP="009C4B65">
      <w:pPr>
        <w:numPr>
          <w:ilvl w:val="0"/>
          <w:numId w:val="3"/>
        </w:numPr>
        <w:shd w:val="clear" w:color="auto" w:fill="FFFFFF"/>
        <w:tabs>
          <w:tab w:val="left" w:pos="558"/>
        </w:tabs>
        <w:spacing w:line="360" w:lineRule="auto"/>
        <w:ind w:firstLine="284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углубление интеграции, взаимодействия Школы с детскими садами, образовательными учреждениями города и области, хореографическими отделениями ДШИ;</w:t>
      </w:r>
    </w:p>
    <w:p w:rsidR="009C4B65" w:rsidRPr="009C4B65" w:rsidRDefault="009C4B65" w:rsidP="009C4B65">
      <w:pPr>
        <w:numPr>
          <w:ilvl w:val="0"/>
          <w:numId w:val="2"/>
        </w:numPr>
        <w:shd w:val="clear" w:color="auto" w:fill="FFFFFF"/>
        <w:tabs>
          <w:tab w:val="left" w:pos="563"/>
        </w:tabs>
        <w:spacing w:line="360" w:lineRule="auto"/>
        <w:ind w:firstLine="286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развитие нормативно-правовой базы образовательного процесса.</w:t>
      </w:r>
    </w:p>
    <w:p w:rsidR="009C4B65" w:rsidRPr="009C4B65" w:rsidRDefault="009C4B65" w:rsidP="00A978E2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9C4B65">
        <w:rPr>
          <w:b/>
          <w:bCs/>
          <w:i/>
          <w:iCs/>
          <w:sz w:val="28"/>
          <w:szCs w:val="28"/>
        </w:rPr>
        <w:t>Научная и инновационная деятельность</w:t>
      </w:r>
    </w:p>
    <w:p w:rsidR="009C4B65" w:rsidRPr="009C4B65" w:rsidRDefault="009C4B65" w:rsidP="009C4B65">
      <w:pPr>
        <w:shd w:val="clear" w:color="auto" w:fill="FFFFFF"/>
        <w:spacing w:before="160" w:line="360" w:lineRule="auto"/>
        <w:ind w:left="299"/>
        <w:rPr>
          <w:sz w:val="28"/>
          <w:szCs w:val="28"/>
        </w:rPr>
      </w:pPr>
      <w:r w:rsidRPr="009C4B65">
        <w:rPr>
          <w:b/>
          <w:bCs/>
          <w:i/>
          <w:iCs/>
          <w:sz w:val="28"/>
          <w:szCs w:val="28"/>
        </w:rPr>
        <w:t xml:space="preserve">Основные направления </w:t>
      </w:r>
      <w:r w:rsidRPr="009C4B65">
        <w:rPr>
          <w:b/>
          <w:bCs/>
          <w:sz w:val="28"/>
          <w:szCs w:val="28"/>
        </w:rPr>
        <w:t>работы</w:t>
      </w:r>
      <w:r w:rsidRPr="009C4B65">
        <w:rPr>
          <w:sz w:val="28"/>
          <w:szCs w:val="28"/>
        </w:rPr>
        <w:t>:</w:t>
      </w:r>
    </w:p>
    <w:p w:rsidR="009C4B65" w:rsidRPr="009C4B65" w:rsidRDefault="009C4B65" w:rsidP="009C4B65">
      <w:pPr>
        <w:numPr>
          <w:ilvl w:val="0"/>
          <w:numId w:val="2"/>
        </w:numPr>
        <w:shd w:val="clear" w:color="auto" w:fill="FFFFFF"/>
        <w:tabs>
          <w:tab w:val="left" w:pos="565"/>
        </w:tabs>
        <w:spacing w:line="360" w:lineRule="auto"/>
        <w:ind w:firstLine="288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сохранение наследия и развитие существующих школ в области хореографии, выполнение исследовательских работ на базе Школы, обеспечивающих подготовку учащихся на современном уровне (в рамках проведения конкурса солистов классического и народно-сценического танцев);</w:t>
      </w:r>
    </w:p>
    <w:p w:rsidR="009C4B65" w:rsidRPr="009C4B65" w:rsidRDefault="009C4B65" w:rsidP="009C4B65">
      <w:pPr>
        <w:numPr>
          <w:ilvl w:val="0"/>
          <w:numId w:val="2"/>
        </w:numPr>
        <w:shd w:val="clear" w:color="auto" w:fill="FFFFFF"/>
        <w:tabs>
          <w:tab w:val="left" w:pos="565"/>
        </w:tabs>
        <w:spacing w:line="360" w:lineRule="auto"/>
        <w:ind w:firstLine="288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проведение мероприятий по реализации учебных образовательных Программ; разработка проектов, направленных на становление и функционирование системы дополнительного образования как единого учебного процесса;</w:t>
      </w:r>
    </w:p>
    <w:p w:rsidR="009C4B65" w:rsidRPr="009C4B65" w:rsidRDefault="009C4B65" w:rsidP="009C4B65">
      <w:pPr>
        <w:numPr>
          <w:ilvl w:val="0"/>
          <w:numId w:val="2"/>
        </w:numPr>
        <w:shd w:val="clear" w:color="auto" w:fill="FFFFFF"/>
        <w:tabs>
          <w:tab w:val="left" w:pos="565"/>
        </w:tabs>
        <w:spacing w:line="360" w:lineRule="auto"/>
        <w:ind w:firstLine="288"/>
        <w:jc w:val="both"/>
        <w:rPr>
          <w:sz w:val="28"/>
          <w:szCs w:val="28"/>
        </w:rPr>
      </w:pPr>
      <w:r w:rsidRPr="009C4B65">
        <w:rPr>
          <w:sz w:val="28"/>
          <w:szCs w:val="28"/>
        </w:rPr>
        <w:t xml:space="preserve"> повышение эффективности использования инновационной деятельности, превращение результатов научной работы преподавателей и концертмейстеров в интеллектуальный багаж  Школы;</w:t>
      </w:r>
    </w:p>
    <w:p w:rsidR="009C4B65" w:rsidRPr="009C4B65" w:rsidRDefault="009C4B65" w:rsidP="009C4B65">
      <w:pPr>
        <w:shd w:val="clear" w:color="auto" w:fill="FFFFFF"/>
        <w:tabs>
          <w:tab w:val="left" w:pos="565"/>
        </w:tabs>
        <w:spacing w:line="360" w:lineRule="auto"/>
        <w:ind w:firstLine="290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—</w:t>
      </w:r>
      <w:r w:rsidRPr="009C4B65">
        <w:rPr>
          <w:sz w:val="28"/>
          <w:szCs w:val="28"/>
        </w:rPr>
        <w:tab/>
        <w:t>активизация участия преподавателей Школы в выполнении федеральных, региональных и областных целевых программ, в получении грантов.</w:t>
      </w:r>
    </w:p>
    <w:p w:rsidR="009C4B65" w:rsidRPr="009C4B65" w:rsidRDefault="009C4B65" w:rsidP="00A978E2">
      <w:pPr>
        <w:shd w:val="clear" w:color="auto" w:fill="FFFFFF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9C4B65">
        <w:rPr>
          <w:b/>
          <w:bCs/>
          <w:i/>
          <w:iCs/>
          <w:sz w:val="28"/>
          <w:szCs w:val="28"/>
        </w:rPr>
        <w:t>Учебно-методическая деятельность</w:t>
      </w:r>
    </w:p>
    <w:p w:rsidR="009C4B65" w:rsidRPr="009C4B65" w:rsidRDefault="009C4B65" w:rsidP="009C4B65">
      <w:pPr>
        <w:shd w:val="clear" w:color="auto" w:fill="FFFFFF"/>
        <w:spacing w:before="160" w:line="360" w:lineRule="auto"/>
        <w:ind w:left="304"/>
        <w:rPr>
          <w:b/>
          <w:bCs/>
          <w:i/>
          <w:iCs/>
          <w:sz w:val="28"/>
          <w:szCs w:val="28"/>
        </w:rPr>
      </w:pPr>
      <w:r w:rsidRPr="009C4B65">
        <w:rPr>
          <w:b/>
          <w:bCs/>
          <w:i/>
          <w:iCs/>
          <w:sz w:val="28"/>
          <w:szCs w:val="28"/>
        </w:rPr>
        <w:t>Основные направления работы:</w:t>
      </w:r>
    </w:p>
    <w:p w:rsidR="009C4B65" w:rsidRPr="009C4B65" w:rsidRDefault="009C4B65" w:rsidP="009C4B65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ind w:firstLine="290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учебно-методическое обеспечение образовательной деятельности Школы;</w:t>
      </w:r>
    </w:p>
    <w:p w:rsidR="009C4B65" w:rsidRPr="009C4B65" w:rsidRDefault="009C4B65" w:rsidP="009C4B65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ind w:firstLine="290"/>
        <w:jc w:val="both"/>
        <w:rPr>
          <w:sz w:val="28"/>
          <w:szCs w:val="28"/>
        </w:rPr>
      </w:pPr>
      <w:r w:rsidRPr="009C4B65">
        <w:rPr>
          <w:sz w:val="28"/>
          <w:szCs w:val="28"/>
        </w:rPr>
        <w:lastRenderedPageBreak/>
        <w:t>оптимизация учебно-методического перехода на обучение новых специальностей;</w:t>
      </w:r>
    </w:p>
    <w:p w:rsidR="009C4B65" w:rsidRPr="009C4B65" w:rsidRDefault="009C4B65" w:rsidP="009C4B65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ind w:firstLine="290"/>
        <w:rPr>
          <w:sz w:val="28"/>
          <w:szCs w:val="28"/>
        </w:rPr>
      </w:pPr>
      <w:r w:rsidRPr="009C4B65">
        <w:rPr>
          <w:sz w:val="28"/>
          <w:szCs w:val="28"/>
        </w:rPr>
        <w:t>внедрение в учебный процесс учебно-</w:t>
      </w:r>
      <w:proofErr w:type="gramStart"/>
      <w:r w:rsidRPr="009C4B65">
        <w:rPr>
          <w:sz w:val="28"/>
          <w:szCs w:val="28"/>
        </w:rPr>
        <w:t>методических исследований</w:t>
      </w:r>
      <w:proofErr w:type="gramEnd"/>
      <w:r w:rsidRPr="009C4B65">
        <w:rPr>
          <w:sz w:val="28"/>
          <w:szCs w:val="28"/>
        </w:rPr>
        <w:t>;</w:t>
      </w:r>
    </w:p>
    <w:p w:rsidR="009C4B65" w:rsidRPr="009C4B65" w:rsidRDefault="009C4B65" w:rsidP="009C4B65">
      <w:pPr>
        <w:numPr>
          <w:ilvl w:val="0"/>
          <w:numId w:val="2"/>
        </w:numPr>
        <w:shd w:val="clear" w:color="auto" w:fill="FFFFFF"/>
        <w:tabs>
          <w:tab w:val="left" w:pos="567"/>
          <w:tab w:val="left" w:pos="2975"/>
        </w:tabs>
        <w:spacing w:before="2" w:line="360" w:lineRule="auto"/>
        <w:ind w:firstLine="290"/>
        <w:jc w:val="both"/>
        <w:rPr>
          <w:sz w:val="28"/>
          <w:szCs w:val="28"/>
        </w:rPr>
      </w:pPr>
      <w:r w:rsidRPr="009C4B65">
        <w:rPr>
          <w:sz w:val="28"/>
          <w:szCs w:val="28"/>
        </w:rPr>
        <w:t>обеспечение условий для развития личности и творческих способностей учащихся путем индивидуализации форм и методов обучения;</w:t>
      </w:r>
    </w:p>
    <w:p w:rsidR="009C4B65" w:rsidRDefault="009C4B65" w:rsidP="009C4B65">
      <w:pPr>
        <w:shd w:val="clear" w:color="auto" w:fill="FFFFFF"/>
        <w:tabs>
          <w:tab w:val="left" w:pos="567"/>
        </w:tabs>
        <w:spacing w:line="360" w:lineRule="auto"/>
        <w:ind w:firstLine="290"/>
        <w:jc w:val="both"/>
        <w:rPr>
          <w:sz w:val="28"/>
          <w:szCs w:val="28"/>
        </w:rPr>
      </w:pPr>
      <w:r w:rsidRPr="009C4B65">
        <w:rPr>
          <w:color w:val="4C4C4C"/>
          <w:sz w:val="28"/>
          <w:szCs w:val="28"/>
        </w:rPr>
        <w:t>—</w:t>
      </w:r>
      <w:r w:rsidRPr="009C4B65">
        <w:rPr>
          <w:sz w:val="28"/>
          <w:szCs w:val="28"/>
        </w:rPr>
        <w:tab/>
        <w:t>научно-методическое обеспечение  интеграционных процессов между различными уровн</w:t>
      </w:r>
      <w:r w:rsidR="00E24BE9">
        <w:rPr>
          <w:sz w:val="28"/>
          <w:szCs w:val="28"/>
        </w:rPr>
        <w:t>ями дополнительного образования.</w:t>
      </w:r>
    </w:p>
    <w:p w:rsidR="001B3B8E" w:rsidRDefault="001B3B8E" w:rsidP="009C4B65">
      <w:pPr>
        <w:shd w:val="clear" w:color="auto" w:fill="FFFFFF"/>
        <w:tabs>
          <w:tab w:val="left" w:pos="567"/>
        </w:tabs>
        <w:spacing w:line="360" w:lineRule="auto"/>
        <w:ind w:firstLine="290"/>
        <w:jc w:val="both"/>
        <w:rPr>
          <w:sz w:val="28"/>
          <w:szCs w:val="28"/>
        </w:rPr>
      </w:pPr>
    </w:p>
    <w:p w:rsidR="00E24BE9" w:rsidRPr="00E24BE9" w:rsidRDefault="00E24BE9" w:rsidP="001B3B8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E24BE9">
        <w:rPr>
          <w:b/>
          <w:bCs/>
          <w:i/>
          <w:iCs/>
          <w:sz w:val="28"/>
          <w:szCs w:val="28"/>
        </w:rPr>
        <w:t>Международная деятельность</w:t>
      </w:r>
    </w:p>
    <w:p w:rsidR="00E24BE9" w:rsidRPr="00E24BE9" w:rsidRDefault="00E24BE9" w:rsidP="00E24BE9">
      <w:pPr>
        <w:shd w:val="clear" w:color="auto" w:fill="FFFFFF"/>
        <w:spacing w:before="162" w:line="360" w:lineRule="auto"/>
        <w:ind w:left="2" w:right="11" w:firstLine="272"/>
        <w:jc w:val="both"/>
        <w:rPr>
          <w:sz w:val="28"/>
          <w:szCs w:val="28"/>
        </w:rPr>
      </w:pPr>
      <w:r w:rsidRPr="00E24BE9">
        <w:rPr>
          <w:b/>
          <w:bCs/>
          <w:i/>
          <w:iCs/>
          <w:sz w:val="28"/>
          <w:szCs w:val="28"/>
        </w:rPr>
        <w:t xml:space="preserve">Основные направления </w:t>
      </w:r>
      <w:r w:rsidRPr="00E24BE9">
        <w:rPr>
          <w:sz w:val="28"/>
          <w:szCs w:val="28"/>
        </w:rPr>
        <w:t>развития международных связей Школы:</w:t>
      </w:r>
    </w:p>
    <w:p w:rsidR="00E24BE9" w:rsidRPr="00E24BE9" w:rsidRDefault="00E24BE9" w:rsidP="00E24BE9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360" w:lineRule="auto"/>
        <w:ind w:firstLine="268"/>
        <w:jc w:val="both"/>
        <w:rPr>
          <w:sz w:val="28"/>
          <w:szCs w:val="28"/>
        </w:rPr>
      </w:pPr>
      <w:r w:rsidRPr="00E24BE9">
        <w:rPr>
          <w:sz w:val="28"/>
          <w:szCs w:val="28"/>
        </w:rPr>
        <w:t>участие в международных конкурсах и фестивалях;</w:t>
      </w:r>
    </w:p>
    <w:p w:rsidR="00E24BE9" w:rsidRPr="00E24BE9" w:rsidRDefault="00E24BE9" w:rsidP="00E24BE9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360" w:lineRule="auto"/>
        <w:ind w:firstLine="268"/>
        <w:jc w:val="both"/>
        <w:rPr>
          <w:sz w:val="28"/>
          <w:szCs w:val="28"/>
        </w:rPr>
      </w:pPr>
      <w:r w:rsidRPr="00E24BE9">
        <w:rPr>
          <w:sz w:val="28"/>
          <w:szCs w:val="28"/>
        </w:rPr>
        <w:t>активизация работы по проведению совместных научно-методических конференций, семинаров, мастер-классов;</w:t>
      </w:r>
    </w:p>
    <w:p w:rsidR="00E24BE9" w:rsidRPr="00E24BE9" w:rsidRDefault="00E24BE9" w:rsidP="00E24BE9">
      <w:pPr>
        <w:numPr>
          <w:ilvl w:val="0"/>
          <w:numId w:val="6"/>
        </w:numPr>
        <w:shd w:val="clear" w:color="auto" w:fill="FFFFFF"/>
        <w:tabs>
          <w:tab w:val="left" w:pos="549"/>
        </w:tabs>
        <w:spacing w:line="360" w:lineRule="auto"/>
        <w:ind w:firstLine="281"/>
        <w:jc w:val="both"/>
        <w:rPr>
          <w:sz w:val="28"/>
          <w:szCs w:val="28"/>
        </w:rPr>
      </w:pPr>
      <w:r w:rsidRPr="00E24BE9">
        <w:rPr>
          <w:sz w:val="28"/>
          <w:szCs w:val="28"/>
        </w:rPr>
        <w:t xml:space="preserve">повышение академической мобильности </w:t>
      </w:r>
      <w:proofErr w:type="gramStart"/>
      <w:r w:rsidRPr="00E24BE9">
        <w:rPr>
          <w:sz w:val="28"/>
          <w:szCs w:val="28"/>
        </w:rPr>
        <w:t>обучающихся</w:t>
      </w:r>
      <w:proofErr w:type="gramEnd"/>
      <w:r w:rsidRPr="00E24BE9">
        <w:rPr>
          <w:sz w:val="28"/>
          <w:szCs w:val="28"/>
        </w:rPr>
        <w:t>, преподавательского состава путем развития сотрудничества с зарубежными Школами-партнерами.</w:t>
      </w:r>
    </w:p>
    <w:p w:rsidR="00E24BE9" w:rsidRPr="00E24BE9" w:rsidRDefault="00E24BE9" w:rsidP="00E24BE9">
      <w:pPr>
        <w:shd w:val="clear" w:color="auto" w:fill="FFFFFF"/>
        <w:tabs>
          <w:tab w:val="left" w:pos="567"/>
        </w:tabs>
        <w:spacing w:line="360" w:lineRule="auto"/>
        <w:ind w:firstLine="290"/>
        <w:jc w:val="both"/>
        <w:rPr>
          <w:sz w:val="28"/>
          <w:szCs w:val="28"/>
        </w:rPr>
      </w:pPr>
    </w:p>
    <w:p w:rsidR="00E24BE9" w:rsidRPr="00E24BE9" w:rsidRDefault="00E24BE9" w:rsidP="00E24BE9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E24BE9">
        <w:rPr>
          <w:b/>
          <w:bCs/>
          <w:i/>
          <w:iCs/>
          <w:sz w:val="28"/>
          <w:szCs w:val="28"/>
        </w:rPr>
        <w:t>Информационное обеспечение образовательной и научной деятельности</w:t>
      </w:r>
    </w:p>
    <w:p w:rsidR="00E24BE9" w:rsidRPr="00E24BE9" w:rsidRDefault="00E24BE9" w:rsidP="00E24BE9">
      <w:pPr>
        <w:shd w:val="clear" w:color="auto" w:fill="FFFFFF"/>
        <w:spacing w:before="330" w:line="360" w:lineRule="auto"/>
        <w:rPr>
          <w:b/>
          <w:bCs/>
          <w:sz w:val="28"/>
          <w:szCs w:val="28"/>
        </w:rPr>
      </w:pPr>
      <w:r w:rsidRPr="00E24BE9">
        <w:rPr>
          <w:b/>
          <w:bCs/>
          <w:i/>
          <w:iCs/>
          <w:sz w:val="28"/>
          <w:szCs w:val="28"/>
        </w:rPr>
        <w:t xml:space="preserve"> Информатизация Школы</w:t>
      </w:r>
    </w:p>
    <w:p w:rsidR="00E24BE9" w:rsidRPr="00E24BE9" w:rsidRDefault="00E24BE9" w:rsidP="00E24BE9">
      <w:pPr>
        <w:shd w:val="clear" w:color="auto" w:fill="FFFFFF"/>
        <w:spacing w:before="155" w:line="360" w:lineRule="auto"/>
        <w:ind w:left="308"/>
        <w:rPr>
          <w:sz w:val="28"/>
          <w:szCs w:val="28"/>
        </w:rPr>
      </w:pPr>
      <w:r w:rsidRPr="00E24BE9">
        <w:rPr>
          <w:b/>
          <w:bCs/>
          <w:i/>
          <w:iCs/>
          <w:sz w:val="28"/>
          <w:szCs w:val="28"/>
        </w:rPr>
        <w:t>Основные направления</w:t>
      </w:r>
      <w:r w:rsidRPr="00E24BE9">
        <w:rPr>
          <w:i/>
          <w:iCs/>
          <w:sz w:val="28"/>
          <w:szCs w:val="28"/>
        </w:rPr>
        <w:t xml:space="preserve"> </w:t>
      </w:r>
      <w:r w:rsidRPr="00E24BE9">
        <w:rPr>
          <w:b/>
          <w:bCs/>
          <w:i/>
          <w:iCs/>
          <w:sz w:val="28"/>
          <w:szCs w:val="28"/>
        </w:rPr>
        <w:t>информатизации</w:t>
      </w:r>
      <w:r w:rsidRPr="00E24BE9">
        <w:rPr>
          <w:sz w:val="28"/>
          <w:szCs w:val="28"/>
        </w:rPr>
        <w:t>:</w:t>
      </w:r>
    </w:p>
    <w:p w:rsidR="00E24BE9" w:rsidRPr="00E24BE9" w:rsidRDefault="00E24BE9" w:rsidP="00E24BE9">
      <w:pPr>
        <w:numPr>
          <w:ilvl w:val="0"/>
          <w:numId w:val="4"/>
        </w:numPr>
        <w:shd w:val="clear" w:color="auto" w:fill="FFFFFF"/>
        <w:tabs>
          <w:tab w:val="left" w:pos="560"/>
        </w:tabs>
        <w:spacing w:line="360" w:lineRule="auto"/>
        <w:ind w:firstLine="284"/>
        <w:jc w:val="both"/>
        <w:rPr>
          <w:sz w:val="28"/>
          <w:szCs w:val="28"/>
        </w:rPr>
      </w:pPr>
      <w:r w:rsidRPr="00E24BE9">
        <w:rPr>
          <w:sz w:val="28"/>
          <w:szCs w:val="28"/>
        </w:rPr>
        <w:t>организационное обеспечение деятельности всех подразделений Школы, связанных с использованием информационных технологий;</w:t>
      </w:r>
    </w:p>
    <w:p w:rsidR="00E24BE9" w:rsidRPr="00E24BE9" w:rsidRDefault="00E24BE9" w:rsidP="00E24BE9">
      <w:pPr>
        <w:numPr>
          <w:ilvl w:val="0"/>
          <w:numId w:val="4"/>
        </w:numPr>
        <w:shd w:val="clear" w:color="auto" w:fill="FFFFFF"/>
        <w:tabs>
          <w:tab w:val="left" w:pos="560"/>
        </w:tabs>
        <w:spacing w:before="2" w:line="360" w:lineRule="auto"/>
        <w:ind w:firstLine="284"/>
        <w:jc w:val="both"/>
        <w:rPr>
          <w:sz w:val="28"/>
          <w:szCs w:val="28"/>
        </w:rPr>
      </w:pPr>
      <w:r w:rsidRPr="00E24BE9">
        <w:rPr>
          <w:sz w:val="28"/>
          <w:szCs w:val="28"/>
        </w:rPr>
        <w:t>совершенствование методического обеспечения учебного процесса, основанного на применении новых информационных технологий (НИТ);</w:t>
      </w:r>
    </w:p>
    <w:p w:rsidR="00E24BE9" w:rsidRPr="00E24BE9" w:rsidRDefault="00E24BE9" w:rsidP="00E24BE9">
      <w:pPr>
        <w:numPr>
          <w:ilvl w:val="0"/>
          <w:numId w:val="4"/>
        </w:numPr>
        <w:shd w:val="clear" w:color="auto" w:fill="FFFFFF"/>
        <w:tabs>
          <w:tab w:val="left" w:pos="560"/>
        </w:tabs>
        <w:spacing w:before="2" w:line="360" w:lineRule="auto"/>
        <w:ind w:firstLine="284"/>
        <w:jc w:val="both"/>
        <w:rPr>
          <w:sz w:val="28"/>
          <w:szCs w:val="28"/>
        </w:rPr>
      </w:pPr>
      <w:r w:rsidRPr="00E24BE9">
        <w:rPr>
          <w:sz w:val="28"/>
          <w:szCs w:val="28"/>
        </w:rPr>
        <w:t>обеспечение широкого доступа к информационным ресурсам преподавателей и учащихся.</w:t>
      </w:r>
    </w:p>
    <w:p w:rsidR="00E24BE9" w:rsidRPr="00E24BE9" w:rsidRDefault="00E24BE9" w:rsidP="001B3B8E">
      <w:pPr>
        <w:shd w:val="clear" w:color="auto" w:fill="FFFFFF"/>
        <w:tabs>
          <w:tab w:val="left" w:pos="560"/>
        </w:tabs>
        <w:spacing w:before="2" w:line="360" w:lineRule="auto"/>
        <w:ind w:left="284"/>
        <w:jc w:val="both"/>
        <w:rPr>
          <w:sz w:val="28"/>
          <w:szCs w:val="28"/>
        </w:rPr>
      </w:pPr>
    </w:p>
    <w:p w:rsidR="00E24BE9" w:rsidRPr="00E24BE9" w:rsidRDefault="00E24BE9" w:rsidP="00B218FC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E24BE9">
        <w:rPr>
          <w:b/>
          <w:bCs/>
          <w:i/>
          <w:iCs/>
          <w:sz w:val="28"/>
          <w:szCs w:val="28"/>
        </w:rPr>
        <w:t>Деятельность библиотеки</w:t>
      </w:r>
    </w:p>
    <w:p w:rsidR="00E24BE9" w:rsidRPr="00E24BE9" w:rsidRDefault="00E24BE9" w:rsidP="00E24BE9">
      <w:pPr>
        <w:shd w:val="clear" w:color="auto" w:fill="FFFFFF"/>
        <w:spacing w:before="44" w:line="360" w:lineRule="auto"/>
        <w:ind w:left="301"/>
        <w:rPr>
          <w:sz w:val="28"/>
          <w:szCs w:val="28"/>
        </w:rPr>
      </w:pPr>
      <w:r w:rsidRPr="00E24BE9">
        <w:rPr>
          <w:b/>
          <w:bCs/>
          <w:i/>
          <w:iCs/>
          <w:sz w:val="28"/>
          <w:szCs w:val="28"/>
        </w:rPr>
        <w:t xml:space="preserve">Основные направления </w:t>
      </w:r>
      <w:r w:rsidRPr="00E24BE9">
        <w:rPr>
          <w:sz w:val="28"/>
          <w:szCs w:val="28"/>
        </w:rPr>
        <w:t>развития библиотеки Школы:</w:t>
      </w:r>
    </w:p>
    <w:p w:rsidR="00E24BE9" w:rsidRPr="00E24BE9" w:rsidRDefault="00E24BE9" w:rsidP="00E24BE9">
      <w:pPr>
        <w:numPr>
          <w:ilvl w:val="0"/>
          <w:numId w:val="5"/>
        </w:numPr>
        <w:shd w:val="clear" w:color="auto" w:fill="FFFFFF"/>
        <w:tabs>
          <w:tab w:val="left" w:pos="563"/>
        </w:tabs>
        <w:spacing w:line="360" w:lineRule="auto"/>
        <w:ind w:firstLine="284"/>
        <w:jc w:val="both"/>
        <w:rPr>
          <w:sz w:val="28"/>
          <w:szCs w:val="28"/>
        </w:rPr>
      </w:pPr>
      <w:r w:rsidRPr="00E24BE9">
        <w:rPr>
          <w:sz w:val="28"/>
          <w:szCs w:val="28"/>
        </w:rPr>
        <w:lastRenderedPageBreak/>
        <w:t>дальнейшая информатизация библиотеки и модернизация ее структуры;</w:t>
      </w:r>
    </w:p>
    <w:p w:rsidR="00E24BE9" w:rsidRPr="00E24BE9" w:rsidRDefault="00E24BE9" w:rsidP="00E24BE9">
      <w:pPr>
        <w:numPr>
          <w:ilvl w:val="0"/>
          <w:numId w:val="5"/>
        </w:numPr>
        <w:shd w:val="clear" w:color="auto" w:fill="FFFFFF"/>
        <w:tabs>
          <w:tab w:val="left" w:pos="563"/>
        </w:tabs>
        <w:spacing w:line="360" w:lineRule="auto"/>
        <w:ind w:left="284"/>
        <w:jc w:val="both"/>
        <w:rPr>
          <w:sz w:val="28"/>
          <w:szCs w:val="28"/>
        </w:rPr>
      </w:pPr>
      <w:r w:rsidRPr="00E24BE9">
        <w:rPr>
          <w:sz w:val="28"/>
          <w:szCs w:val="28"/>
        </w:rPr>
        <w:t>оптимизация научно-методической работы библиотеки;</w:t>
      </w:r>
    </w:p>
    <w:p w:rsidR="00E24BE9" w:rsidRPr="00E24BE9" w:rsidRDefault="00E24BE9" w:rsidP="00E24BE9">
      <w:pPr>
        <w:numPr>
          <w:ilvl w:val="0"/>
          <w:numId w:val="5"/>
        </w:numPr>
        <w:shd w:val="clear" w:color="auto" w:fill="FFFFFF"/>
        <w:tabs>
          <w:tab w:val="left" w:pos="563"/>
        </w:tabs>
        <w:spacing w:line="360" w:lineRule="auto"/>
        <w:ind w:left="284"/>
        <w:jc w:val="both"/>
        <w:rPr>
          <w:sz w:val="28"/>
          <w:szCs w:val="28"/>
        </w:rPr>
      </w:pPr>
      <w:r w:rsidRPr="00E24BE9">
        <w:rPr>
          <w:sz w:val="28"/>
          <w:szCs w:val="28"/>
        </w:rPr>
        <w:t>повышение квалификации сотрудников библиотеки;</w:t>
      </w:r>
    </w:p>
    <w:p w:rsidR="00E24BE9" w:rsidRPr="00E24BE9" w:rsidRDefault="00E24BE9" w:rsidP="00E24BE9">
      <w:pPr>
        <w:numPr>
          <w:ilvl w:val="0"/>
          <w:numId w:val="5"/>
        </w:numPr>
        <w:shd w:val="clear" w:color="auto" w:fill="FFFFFF"/>
        <w:tabs>
          <w:tab w:val="left" w:pos="563"/>
        </w:tabs>
        <w:spacing w:line="360" w:lineRule="auto"/>
        <w:ind w:left="284"/>
        <w:jc w:val="both"/>
        <w:rPr>
          <w:sz w:val="28"/>
          <w:szCs w:val="28"/>
        </w:rPr>
      </w:pPr>
      <w:r w:rsidRPr="00E24BE9">
        <w:rPr>
          <w:sz w:val="28"/>
          <w:szCs w:val="28"/>
        </w:rPr>
        <w:t>совершенствование системы обслуживания читателей.</w:t>
      </w:r>
    </w:p>
    <w:p w:rsidR="00E24BE9" w:rsidRPr="00E24BE9" w:rsidRDefault="00E24BE9" w:rsidP="00B218FC">
      <w:pPr>
        <w:shd w:val="clear" w:color="auto" w:fill="FFFFFF"/>
        <w:tabs>
          <w:tab w:val="left" w:pos="563"/>
        </w:tabs>
        <w:spacing w:line="360" w:lineRule="auto"/>
        <w:ind w:left="284"/>
        <w:jc w:val="both"/>
        <w:rPr>
          <w:sz w:val="28"/>
          <w:szCs w:val="28"/>
        </w:rPr>
      </w:pPr>
    </w:p>
    <w:p w:rsidR="00E24BE9" w:rsidRPr="00E24BE9" w:rsidRDefault="00E24BE9" w:rsidP="00E24BE9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E24BE9">
        <w:rPr>
          <w:b/>
          <w:bCs/>
          <w:i/>
          <w:iCs/>
          <w:sz w:val="28"/>
          <w:szCs w:val="28"/>
        </w:rPr>
        <w:t>Развитие материально-технической базы</w:t>
      </w:r>
    </w:p>
    <w:p w:rsidR="00E24BE9" w:rsidRPr="00E24BE9" w:rsidRDefault="00E24BE9" w:rsidP="00E24BE9">
      <w:pPr>
        <w:shd w:val="clear" w:color="auto" w:fill="FFFFFF"/>
        <w:spacing w:before="162" w:line="360" w:lineRule="auto"/>
        <w:ind w:left="18" w:right="11" w:firstLine="286"/>
        <w:jc w:val="both"/>
        <w:rPr>
          <w:sz w:val="28"/>
          <w:szCs w:val="28"/>
        </w:rPr>
      </w:pPr>
      <w:r w:rsidRPr="00E24BE9">
        <w:rPr>
          <w:b/>
          <w:bCs/>
          <w:i/>
          <w:iCs/>
          <w:sz w:val="28"/>
          <w:szCs w:val="28"/>
        </w:rPr>
        <w:t xml:space="preserve">Основными направлениями </w:t>
      </w:r>
      <w:r w:rsidRPr="00E24BE9">
        <w:rPr>
          <w:sz w:val="28"/>
          <w:szCs w:val="28"/>
        </w:rPr>
        <w:t>развития материально - технической базы Школы являются:</w:t>
      </w:r>
    </w:p>
    <w:p w:rsidR="00E24BE9" w:rsidRPr="00E24BE9" w:rsidRDefault="00E24BE9" w:rsidP="00E24BE9">
      <w:pPr>
        <w:numPr>
          <w:ilvl w:val="0"/>
          <w:numId w:val="6"/>
        </w:numPr>
        <w:shd w:val="clear" w:color="auto" w:fill="FFFFFF"/>
        <w:tabs>
          <w:tab w:val="left" w:pos="556"/>
        </w:tabs>
        <w:spacing w:line="360" w:lineRule="auto"/>
        <w:ind w:left="288"/>
        <w:rPr>
          <w:sz w:val="28"/>
          <w:szCs w:val="28"/>
        </w:rPr>
      </w:pPr>
      <w:r w:rsidRPr="00E24BE9">
        <w:rPr>
          <w:sz w:val="28"/>
          <w:szCs w:val="28"/>
        </w:rPr>
        <w:t>строительство нового здания Школы;</w:t>
      </w:r>
    </w:p>
    <w:p w:rsidR="00E24BE9" w:rsidRPr="00E24BE9" w:rsidRDefault="00E24BE9" w:rsidP="00E24BE9">
      <w:pPr>
        <w:numPr>
          <w:ilvl w:val="0"/>
          <w:numId w:val="6"/>
        </w:numPr>
        <w:shd w:val="clear" w:color="auto" w:fill="FFFFFF"/>
        <w:tabs>
          <w:tab w:val="left" w:pos="556"/>
        </w:tabs>
        <w:spacing w:line="360" w:lineRule="auto"/>
        <w:ind w:left="288"/>
        <w:rPr>
          <w:sz w:val="28"/>
          <w:szCs w:val="28"/>
        </w:rPr>
      </w:pPr>
      <w:r w:rsidRPr="00E24BE9">
        <w:rPr>
          <w:sz w:val="28"/>
          <w:szCs w:val="28"/>
        </w:rPr>
        <w:t>внедрение энергосберегающих технологий;</w:t>
      </w:r>
    </w:p>
    <w:p w:rsidR="00E24BE9" w:rsidRPr="00E24BE9" w:rsidRDefault="00E24BE9" w:rsidP="00E24BE9">
      <w:pPr>
        <w:numPr>
          <w:ilvl w:val="0"/>
          <w:numId w:val="6"/>
        </w:numPr>
        <w:shd w:val="clear" w:color="auto" w:fill="FFFFFF"/>
        <w:tabs>
          <w:tab w:val="left" w:pos="556"/>
        </w:tabs>
        <w:spacing w:line="360" w:lineRule="auto"/>
        <w:ind w:firstLine="288"/>
        <w:rPr>
          <w:sz w:val="28"/>
          <w:szCs w:val="28"/>
        </w:rPr>
      </w:pPr>
      <w:r w:rsidRPr="00E24BE9">
        <w:rPr>
          <w:sz w:val="28"/>
          <w:szCs w:val="28"/>
        </w:rPr>
        <w:t>обеспечение противопожарной  безопасности в учебных помещениях Школы;</w:t>
      </w:r>
    </w:p>
    <w:p w:rsidR="00E24BE9" w:rsidRPr="00E24BE9" w:rsidRDefault="00E24BE9" w:rsidP="00E24BE9">
      <w:pPr>
        <w:numPr>
          <w:ilvl w:val="0"/>
          <w:numId w:val="6"/>
        </w:numPr>
        <w:shd w:val="clear" w:color="auto" w:fill="FFFFFF"/>
        <w:tabs>
          <w:tab w:val="left" w:pos="556"/>
        </w:tabs>
        <w:spacing w:line="360" w:lineRule="auto"/>
        <w:ind w:firstLine="288"/>
        <w:jc w:val="both"/>
        <w:rPr>
          <w:sz w:val="28"/>
          <w:szCs w:val="28"/>
        </w:rPr>
      </w:pPr>
      <w:r w:rsidRPr="00E24BE9">
        <w:rPr>
          <w:sz w:val="28"/>
          <w:szCs w:val="28"/>
        </w:rPr>
        <w:t>постоянное обновление учебного оборудования, компьютерной и другой техники.</w:t>
      </w:r>
    </w:p>
    <w:p w:rsidR="00E24BE9" w:rsidRPr="00E24BE9" w:rsidRDefault="00E24BE9" w:rsidP="00E24BE9">
      <w:pPr>
        <w:shd w:val="clear" w:color="auto" w:fill="FFFFFF"/>
        <w:tabs>
          <w:tab w:val="left" w:pos="556"/>
        </w:tabs>
        <w:spacing w:line="360" w:lineRule="auto"/>
        <w:ind w:left="288"/>
        <w:jc w:val="both"/>
        <w:rPr>
          <w:sz w:val="28"/>
          <w:szCs w:val="28"/>
        </w:rPr>
      </w:pPr>
    </w:p>
    <w:p w:rsidR="00E24BE9" w:rsidRPr="00E24BE9" w:rsidRDefault="00E24BE9" w:rsidP="00E24BE9">
      <w:pPr>
        <w:shd w:val="clear" w:color="auto" w:fill="FFFFFF"/>
        <w:spacing w:line="360" w:lineRule="auto"/>
        <w:ind w:left="800" w:hanging="682"/>
        <w:rPr>
          <w:sz w:val="28"/>
          <w:szCs w:val="28"/>
        </w:rPr>
      </w:pPr>
      <w:r w:rsidRPr="00E24BE9">
        <w:rPr>
          <w:b/>
          <w:bCs/>
          <w:i/>
          <w:iCs/>
          <w:sz w:val="28"/>
          <w:szCs w:val="28"/>
        </w:rPr>
        <w:t xml:space="preserve">Совершенствование </w:t>
      </w:r>
      <w:r w:rsidR="00B218FC">
        <w:rPr>
          <w:b/>
          <w:bCs/>
          <w:i/>
          <w:iCs/>
          <w:sz w:val="28"/>
          <w:szCs w:val="28"/>
        </w:rPr>
        <w:t xml:space="preserve"> </w:t>
      </w:r>
      <w:r w:rsidRPr="00E24BE9">
        <w:rPr>
          <w:b/>
          <w:bCs/>
          <w:i/>
          <w:iCs/>
          <w:sz w:val="28"/>
          <w:szCs w:val="28"/>
        </w:rPr>
        <w:t>условий труда сотрудников и учащихся</w:t>
      </w:r>
    </w:p>
    <w:p w:rsidR="00E24BE9" w:rsidRPr="00E24BE9" w:rsidRDefault="00E24BE9" w:rsidP="00E24BE9">
      <w:pPr>
        <w:shd w:val="clear" w:color="auto" w:fill="FFFFFF"/>
        <w:spacing w:before="153" w:line="360" w:lineRule="auto"/>
        <w:ind w:left="20" w:right="13" w:firstLine="292"/>
        <w:jc w:val="both"/>
        <w:rPr>
          <w:sz w:val="28"/>
          <w:szCs w:val="28"/>
        </w:rPr>
      </w:pPr>
      <w:r w:rsidRPr="00E24BE9">
        <w:rPr>
          <w:b/>
          <w:bCs/>
          <w:i/>
          <w:iCs/>
          <w:sz w:val="28"/>
          <w:szCs w:val="28"/>
        </w:rPr>
        <w:t xml:space="preserve">Основными направлениями </w:t>
      </w:r>
      <w:r w:rsidRPr="00E24BE9">
        <w:rPr>
          <w:sz w:val="28"/>
          <w:szCs w:val="28"/>
        </w:rPr>
        <w:t>совершенствования условий труда преподавателей, сотрудников и учащихся Школы являются:</w:t>
      </w:r>
    </w:p>
    <w:p w:rsidR="00E24BE9" w:rsidRPr="00E24BE9" w:rsidRDefault="00E24BE9" w:rsidP="00E24BE9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360" w:lineRule="auto"/>
        <w:ind w:firstLine="288"/>
        <w:jc w:val="both"/>
        <w:rPr>
          <w:sz w:val="28"/>
          <w:szCs w:val="28"/>
        </w:rPr>
      </w:pPr>
      <w:r w:rsidRPr="00E24BE9">
        <w:rPr>
          <w:sz w:val="28"/>
          <w:szCs w:val="28"/>
        </w:rPr>
        <w:t xml:space="preserve">создание </w:t>
      </w:r>
      <w:proofErr w:type="spellStart"/>
      <w:r w:rsidRPr="00E24BE9">
        <w:rPr>
          <w:sz w:val="28"/>
          <w:szCs w:val="28"/>
        </w:rPr>
        <w:t>здоровьесберегающих</w:t>
      </w:r>
      <w:proofErr w:type="spellEnd"/>
      <w:r w:rsidRPr="00E24BE9">
        <w:rPr>
          <w:sz w:val="28"/>
          <w:szCs w:val="28"/>
        </w:rPr>
        <w:t xml:space="preserve"> и безопасных условий труда;</w:t>
      </w:r>
    </w:p>
    <w:p w:rsidR="00E24BE9" w:rsidRPr="00E24BE9" w:rsidRDefault="00E24BE9" w:rsidP="00E24BE9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360" w:lineRule="auto"/>
        <w:ind w:firstLine="288"/>
        <w:jc w:val="both"/>
        <w:rPr>
          <w:sz w:val="28"/>
          <w:szCs w:val="28"/>
        </w:rPr>
      </w:pPr>
      <w:r w:rsidRPr="00E24BE9">
        <w:rPr>
          <w:sz w:val="28"/>
          <w:szCs w:val="28"/>
        </w:rPr>
        <w:t>обеспечение санитарно-гигиенических условий, внедрение современных средств техники безопасности, предупреждающих производственный травматизм, предотвращающих возникновение профессиональных заболеваний работников;</w:t>
      </w:r>
    </w:p>
    <w:p w:rsidR="00E24BE9" w:rsidRPr="00E24BE9" w:rsidRDefault="00E24BE9" w:rsidP="00E24BE9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360" w:lineRule="auto"/>
        <w:ind w:firstLine="288"/>
        <w:jc w:val="both"/>
        <w:rPr>
          <w:sz w:val="28"/>
          <w:szCs w:val="28"/>
        </w:rPr>
      </w:pPr>
      <w:r w:rsidRPr="00E24BE9">
        <w:rPr>
          <w:sz w:val="28"/>
          <w:szCs w:val="28"/>
        </w:rPr>
        <w:t>эффективное использование средств фонда социального страхования в целях совершенствования условий труда преподавателей, сотрудников и учащихся;</w:t>
      </w:r>
    </w:p>
    <w:p w:rsidR="00E24BE9" w:rsidRPr="00E24BE9" w:rsidRDefault="00E24BE9" w:rsidP="00E24BE9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360" w:lineRule="auto"/>
        <w:ind w:left="288"/>
        <w:jc w:val="both"/>
        <w:rPr>
          <w:sz w:val="28"/>
          <w:szCs w:val="28"/>
        </w:rPr>
      </w:pPr>
      <w:r w:rsidRPr="00E24BE9">
        <w:rPr>
          <w:sz w:val="28"/>
          <w:szCs w:val="28"/>
        </w:rPr>
        <w:t>организация отдыха  сотрудников и обучающихся.</w:t>
      </w:r>
    </w:p>
    <w:p w:rsidR="00F27360" w:rsidRPr="00E24BE9" w:rsidRDefault="00F27360" w:rsidP="00E24BE9">
      <w:pPr>
        <w:spacing w:line="360" w:lineRule="auto"/>
        <w:rPr>
          <w:i/>
          <w:sz w:val="28"/>
          <w:szCs w:val="28"/>
        </w:rPr>
      </w:pPr>
    </w:p>
    <w:sectPr w:rsidR="00F27360" w:rsidRPr="00E24BE9" w:rsidSect="00F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BEAFB8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B65"/>
    <w:rsid w:val="0003722F"/>
    <w:rsid w:val="000D62D7"/>
    <w:rsid w:val="001063F5"/>
    <w:rsid w:val="001B3B8E"/>
    <w:rsid w:val="004151C7"/>
    <w:rsid w:val="004A0DC5"/>
    <w:rsid w:val="0073603B"/>
    <w:rsid w:val="00736B14"/>
    <w:rsid w:val="007D48D7"/>
    <w:rsid w:val="008830F6"/>
    <w:rsid w:val="00937DD0"/>
    <w:rsid w:val="00967553"/>
    <w:rsid w:val="009C4B65"/>
    <w:rsid w:val="00A978E2"/>
    <w:rsid w:val="00B218FC"/>
    <w:rsid w:val="00B876C8"/>
    <w:rsid w:val="00E24BE9"/>
    <w:rsid w:val="00E9447E"/>
    <w:rsid w:val="00EB2701"/>
    <w:rsid w:val="00F27360"/>
    <w:rsid w:val="00FC2D7D"/>
    <w:rsid w:val="00FD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876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B876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6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6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6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6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6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6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6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76C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76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876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876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876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876C8"/>
    <w:rPr>
      <w:b/>
      <w:bCs/>
      <w:spacing w:val="0"/>
    </w:rPr>
  </w:style>
  <w:style w:type="character" w:styleId="a9">
    <w:name w:val="Emphasis"/>
    <w:uiPriority w:val="20"/>
    <w:qFormat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876C8"/>
  </w:style>
  <w:style w:type="paragraph" w:styleId="ab">
    <w:name w:val="List Paragraph"/>
    <w:basedOn w:val="a"/>
    <w:uiPriority w:val="34"/>
    <w:qFormat/>
    <w:rsid w:val="00B876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6C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76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76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876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76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76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76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76C8"/>
    <w:pPr>
      <w:outlineLvl w:val="9"/>
    </w:pPr>
  </w:style>
  <w:style w:type="paragraph" w:styleId="af4">
    <w:name w:val="Body Text Indent"/>
    <w:basedOn w:val="a"/>
    <w:link w:val="af5"/>
    <w:rsid w:val="009C4B65"/>
    <w:pPr>
      <w:shd w:val="clear" w:color="auto" w:fill="FFFFFF"/>
      <w:spacing w:line="328" w:lineRule="exact"/>
      <w:ind w:left="51"/>
      <w:jc w:val="center"/>
    </w:pPr>
    <w:rPr>
      <w:b/>
      <w:bCs/>
      <w:sz w:val="28"/>
    </w:rPr>
  </w:style>
  <w:style w:type="character" w:customStyle="1" w:styleId="af5">
    <w:name w:val="Основной текст с отступом Знак"/>
    <w:basedOn w:val="a0"/>
    <w:link w:val="af4"/>
    <w:rsid w:val="009C4B6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val="ru-RU" w:eastAsia="ru-RU" w:bidi="ar-SA"/>
    </w:rPr>
  </w:style>
  <w:style w:type="paragraph" w:styleId="af6">
    <w:name w:val="Block Text"/>
    <w:basedOn w:val="a"/>
    <w:rsid w:val="009C4B65"/>
    <w:pPr>
      <w:shd w:val="clear" w:color="auto" w:fill="FFFFFF"/>
      <w:ind w:left="31" w:right="7" w:firstLine="275"/>
      <w:jc w:val="both"/>
    </w:pPr>
    <w:rPr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Школа</cp:lastModifiedBy>
  <cp:revision>2</cp:revision>
  <dcterms:created xsi:type="dcterms:W3CDTF">2015-11-24T14:04:00Z</dcterms:created>
  <dcterms:modified xsi:type="dcterms:W3CDTF">2015-11-24T14:04:00Z</dcterms:modified>
</cp:coreProperties>
</file>